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body>
    <w:p>
      <w:pPr>
        <w:adjustRightInd w:val="0"/>
        <w:snapToGrid w:val="0"/>
        <w:spacing w:line="360" w:lineRule="auto"/>
        <w:rPr>
          <w:rFonts w:ascii="Times New Roman" w:eastAsia="黑体" w:hAnsi="Times New Roman"/>
          <w:color w:val="auto"/>
          <w:kern w:val="2"/>
          <w:sz w:val="32"/>
          <w:szCs w:val="32"/>
        </w:rPr>
      </w:pPr>
      <w:r>
        <w:rPr>
          <w:rFonts w:ascii="黑体" w:eastAsia="黑体" w:hAnsi="Times New Roman" w:hint="eastAsia"/>
          <w:color w:val="auto"/>
          <w:kern w:val="2"/>
          <w:sz w:val="32"/>
          <w:szCs w:val="32"/>
        </w:rPr>
        <w:t>附件</w:t>
      </w:r>
      <w:r>
        <w:rPr>
          <w:rFonts w:ascii="Times New Roman" w:eastAsia="黑体" w:hAnsi="Times New Roman"/>
          <w:color w:val="auto"/>
          <w:kern w:val="2"/>
          <w:sz w:val="32"/>
          <w:szCs w:val="32"/>
        </w:rPr>
        <w:t>2</w:t>
      </w:r>
    </w:p>
    <w:p>
      <w:pPr>
        <w:spacing w:line="600" w:lineRule="exact"/>
        <w:jc w:val="center"/>
        <w:rPr>
          <w:rFonts w:ascii="Times New Roman" w:eastAsia="华文中宋" w:hAnsi="Times New Roman"/>
          <w:b/>
          <w:bCs/>
          <w:kern w:val="0"/>
          <w:sz w:val="36"/>
          <w:szCs w:val="36"/>
        </w:rPr>
      </w:pPr>
    </w:p>
    <w:p>
      <w:pPr>
        <w:spacing w:line="600" w:lineRule="exact"/>
        <w:jc w:val="center"/>
        <w:rPr>
          <w:rFonts w:ascii="Times New Roman" w:eastAsia="华文中宋" w:hAnsi="Times New Roman"/>
          <w:b/>
          <w:bCs/>
          <w:kern w:val="0"/>
          <w:sz w:val="36"/>
          <w:szCs w:val="36"/>
        </w:rPr>
      </w:pPr>
      <w:bookmarkStart w:id="0" w:name="_GoBack"/>
      <w:r>
        <w:rPr>
          <w:rFonts w:ascii="Times New Roman" w:eastAsia="华文中宋" w:hAnsi="Times New Roman"/>
          <w:b/>
          <w:bCs/>
          <w:kern w:val="0"/>
          <w:sz w:val="36"/>
          <w:szCs w:val="36"/>
        </w:rPr>
        <w:t>2026</w:t>
      </w:r>
      <w:r>
        <w:rPr>
          <w:rFonts w:ascii="华文中宋" w:eastAsia="华文中宋" w:hAnsi="Times New Roman" w:hint="eastAsia"/>
          <w:b/>
          <w:bCs/>
          <w:kern w:val="0"/>
          <w:sz w:val="36"/>
          <w:szCs w:val="36"/>
        </w:rPr>
        <w:t>中国农业重大新场景推荐材料（式样）</w:t>
      </w:r>
      <w:bookmarkEnd w:id="0"/>
    </w:p>
    <w:p>
      <w:pPr>
        <w:adjustRightInd w:val="0"/>
        <w:snapToGrid w:val="0"/>
        <w:spacing w:line="360" w:lineRule="auto"/>
        <w:ind w:firstLineChars="200" w:firstLine="640"/>
        <w:rPr>
          <w:rFonts w:ascii="Times New Roman" w:eastAsia="楷体_GB2312" w:hAnsi="Times New Roman"/>
          <w:b/>
          <w:bCs/>
          <w:kern w:val="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黑体" w:eastAsia="黑体" w:hAnsi="Times New Roman" w:hint="eastAsia"/>
          <w:kern w:val="2"/>
          <w:sz w:val="32"/>
          <w:szCs w:val="32"/>
        </w:rPr>
        <w:t>一、推荐单位（盖章）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auto"/>
          <w:kern w:val="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auto"/>
          <w:kern w:val="2"/>
          <w:sz w:val="32"/>
          <w:szCs w:val="32"/>
        </w:rPr>
      </w:pPr>
      <w:r>
        <w:rPr>
          <w:rFonts w:ascii="黑体" w:eastAsia="黑体" w:hAnsi="Times New Roman" w:hint="eastAsia"/>
          <w:color w:val="auto"/>
          <w:kern w:val="2"/>
          <w:sz w:val="32"/>
          <w:szCs w:val="32"/>
        </w:rPr>
        <w:t>二、场景名称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kern w:val="2"/>
          <w:sz w:val="32"/>
          <w:szCs w:val="32"/>
        </w:rPr>
        <w:t>标明具体的场景名称，一定要具体化。成果名称不超过</w:t>
      </w:r>
      <w:r>
        <w:rPr>
          <w:rFonts w:ascii="Times New Roman" w:eastAsia="仿宋_GB2312" w:hAnsi="Times New Roman"/>
          <w:kern w:val="2"/>
          <w:sz w:val="32"/>
          <w:szCs w:val="32"/>
        </w:rPr>
        <w:t>30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字。标注所属专业及类别，专业包括：</w:t>
      </w: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农学、土肥、园艺、植保、畜牧、兽医、水产、农业工程、农产品加工</w:t>
      </w:r>
      <w:r>
        <w:rPr>
          <w:rFonts w:ascii="Times New Roman" w:eastAsia="仿宋_GB2312" w:hAnsi="Times New Roman"/>
          <w:color w:val="auto"/>
          <w:kern w:val="2"/>
          <w:sz w:val="32"/>
          <w:szCs w:val="32"/>
        </w:rPr>
        <w:t>9</w:t>
      </w: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个专业。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【范例：立体化全产业链生猪养殖，畜牧专业】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auto"/>
          <w:kern w:val="2"/>
          <w:sz w:val="32"/>
          <w:szCs w:val="32"/>
        </w:rPr>
      </w:pPr>
      <w:r>
        <w:rPr>
          <w:rFonts w:ascii="黑体" w:eastAsia="黑体" w:hAnsi="Times New Roman" w:hint="eastAsia"/>
          <w:color w:val="auto"/>
          <w:kern w:val="2"/>
          <w:sz w:val="32"/>
          <w:szCs w:val="32"/>
        </w:rPr>
        <w:t>三、场景简介（</w:t>
      </w:r>
      <w:r>
        <w:rPr>
          <w:rFonts w:ascii="Times New Roman" w:eastAsia="黑体" w:hAnsi="Times New Roman"/>
          <w:color w:val="auto"/>
          <w:kern w:val="2"/>
          <w:sz w:val="32"/>
          <w:szCs w:val="32"/>
        </w:rPr>
        <w:t>200</w:t>
      </w:r>
      <w:r>
        <w:rPr>
          <w:rFonts w:ascii="黑体" w:eastAsia="黑体" w:hAnsi="Times New Roman" w:hint="eastAsia"/>
          <w:color w:val="auto"/>
          <w:kern w:val="2"/>
          <w:sz w:val="32"/>
          <w:szCs w:val="32"/>
        </w:rPr>
        <w:t>字以内）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包含成果创新突破点、可复制可推广的经验、重大意义等。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auto"/>
          <w:kern w:val="2"/>
          <w:sz w:val="32"/>
          <w:szCs w:val="32"/>
        </w:rPr>
      </w:pPr>
      <w:r>
        <w:rPr>
          <w:rFonts w:ascii="黑体" w:eastAsia="黑体" w:hAnsi="Times New Roman" w:hint="eastAsia"/>
          <w:color w:val="auto"/>
          <w:kern w:val="2"/>
          <w:sz w:val="32"/>
          <w:szCs w:val="32"/>
        </w:rPr>
        <w:t>四、场景详情（</w:t>
      </w:r>
      <w:r>
        <w:rPr>
          <w:rFonts w:ascii="Times New Roman" w:eastAsia="黑体" w:hAnsi="Times New Roman"/>
          <w:color w:val="auto"/>
          <w:kern w:val="2"/>
          <w:sz w:val="32"/>
          <w:szCs w:val="32"/>
        </w:rPr>
        <w:t>2000</w:t>
      </w:r>
      <w:r>
        <w:rPr>
          <w:rFonts w:ascii="黑体" w:eastAsia="黑体" w:hAnsi="Times New Roman" w:hint="eastAsia"/>
          <w:color w:val="auto"/>
          <w:kern w:val="2"/>
          <w:sz w:val="32"/>
          <w:szCs w:val="32"/>
        </w:rPr>
        <w:t>字以内）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楷体_GB2312" w:hAnsi="Times New Roman"/>
          <w:b/>
          <w:bCs/>
          <w:color w:val="auto"/>
          <w:kern w:val="2"/>
          <w:sz w:val="32"/>
          <w:szCs w:val="32"/>
        </w:rPr>
      </w:pPr>
      <w:r>
        <w:rPr>
          <w:rFonts w:ascii="楷体_GB2312" w:eastAsia="楷体_GB2312" w:hAnsi="Times New Roman" w:hint="eastAsia"/>
          <w:b/>
          <w:bCs/>
          <w:color w:val="auto"/>
          <w:kern w:val="2"/>
          <w:sz w:val="32"/>
          <w:szCs w:val="32"/>
        </w:rPr>
        <w:t>（一）场景介绍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adjustRightInd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从场景整体的创新性（包含技术创新、产品创新、应用创新、模式创新），当前经营规模，解决的主要痛点，以及新市场、新受众拓展情况等方面对场景的落地情况进行介绍。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楷体_GB2312" w:hAnsi="Times New Roman"/>
          <w:b/>
          <w:bCs/>
          <w:color w:val="auto"/>
          <w:kern w:val="2"/>
          <w:sz w:val="32"/>
          <w:szCs w:val="32"/>
        </w:rPr>
      </w:pPr>
      <w:r>
        <w:rPr>
          <w:rFonts w:ascii="楷体_GB2312" w:eastAsia="楷体_GB2312" w:hAnsi="Times New Roman" w:hint="eastAsia"/>
          <w:b/>
          <w:bCs/>
          <w:color w:val="auto"/>
          <w:kern w:val="2"/>
          <w:sz w:val="32"/>
          <w:szCs w:val="32"/>
        </w:rPr>
        <w:t>（二）核心技术介绍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对场景应用集成的关键核心技术来源、技术参数以及合作模式进行介绍。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楷体_GB2312" w:hAnsi="Times New Roman"/>
          <w:b/>
          <w:bCs/>
          <w:color w:val="auto"/>
          <w:kern w:val="2"/>
          <w:sz w:val="32"/>
          <w:szCs w:val="32"/>
        </w:rPr>
      </w:pPr>
      <w:r>
        <w:rPr>
          <w:rFonts w:ascii="楷体_GB2312" w:eastAsia="楷体_GB2312" w:hAnsi="Times New Roman" w:hint="eastAsia"/>
          <w:b/>
          <w:bCs/>
          <w:color w:val="auto"/>
          <w:kern w:val="2"/>
          <w:sz w:val="32"/>
          <w:szCs w:val="32"/>
        </w:rPr>
        <w:t>（三）推广示范潜能介绍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从场景的标准化情况、发展带动能力、潜在市场评估等方面介绍，突出可复制可推广的经验做法。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auto"/>
          <w:kern w:val="2"/>
          <w:sz w:val="32"/>
          <w:szCs w:val="32"/>
        </w:rPr>
      </w:pPr>
      <w:r>
        <w:rPr>
          <w:rFonts w:ascii="黑体" w:eastAsia="黑体" w:hAnsi="Times New Roman" w:hint="eastAsia"/>
          <w:color w:val="auto"/>
          <w:kern w:val="2"/>
          <w:sz w:val="32"/>
          <w:szCs w:val="32"/>
        </w:rPr>
        <w:t>五、场景落地企业及技术来源单位情况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包含落地企业、技术来源单位名称及简介、负责人以及运营情况等说明，请逐条列举。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b/>
          <w:kern w:val="2"/>
          <w:sz w:val="32"/>
          <w:szCs w:val="32"/>
        </w:rPr>
        <w:t>【范例：</w:t>
      </w:r>
      <w:r>
        <w:rPr>
          <w:rFonts w:ascii="Times New Roman" w:eastAsia="仿宋_GB2312" w:hAnsi="Times New Roman"/>
          <w:b/>
          <w:kern w:val="2"/>
          <w:sz w:val="32"/>
          <w:szCs w:val="32"/>
        </w:rPr>
        <w:t>1.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落地企业：</w:t>
      </w:r>
      <w:r>
        <w:rPr>
          <w:rFonts w:ascii="Times New Roman" w:eastAsia="仿宋_GB2312" w:hAnsi="Times New Roman"/>
          <w:kern w:val="2"/>
          <w:sz w:val="32"/>
          <w:szCs w:val="32"/>
        </w:rPr>
        <w:t>xxx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公司，公司简介，负责人、运营情况等；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2.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技术来源单位：</w:t>
      </w:r>
      <w:r>
        <w:rPr>
          <w:rFonts w:ascii="Times New Roman" w:eastAsia="仿宋_GB2312" w:hAnsi="Times New Roman"/>
          <w:kern w:val="2"/>
          <w:sz w:val="32"/>
          <w:szCs w:val="32"/>
        </w:rPr>
        <w:t>xxx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公司或</w:t>
      </w:r>
      <w:r>
        <w:rPr>
          <w:rFonts w:ascii="Times New Roman" w:eastAsia="仿宋_GB2312" w:hAnsi="Times New Roman"/>
          <w:kern w:val="2"/>
          <w:sz w:val="32"/>
          <w:szCs w:val="32"/>
        </w:rPr>
        <w:t>xxx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科研院（校），简介，负责人、运营情况等。】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auto"/>
          <w:kern w:val="2"/>
          <w:sz w:val="32"/>
          <w:szCs w:val="32"/>
        </w:rPr>
      </w:pPr>
      <w:r>
        <w:rPr>
          <w:rFonts w:ascii="黑体" w:eastAsia="黑体" w:hAnsi="Times New Roman" w:hint="eastAsia"/>
          <w:color w:val="auto"/>
          <w:kern w:val="2"/>
          <w:sz w:val="32"/>
          <w:szCs w:val="32"/>
        </w:rPr>
        <w:t>六、场景运营证明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auto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包含场景运行图片、媒体宣介材料以及相关技术来源单位合作机制证明，数量不超过</w:t>
      </w:r>
      <w:r>
        <w:rPr>
          <w:rFonts w:ascii="Times New Roman" w:eastAsia="仿宋_GB2312" w:hAnsi="Times New Roman"/>
          <w:color w:val="auto"/>
          <w:kern w:val="2"/>
          <w:sz w:val="32"/>
          <w:szCs w:val="32"/>
        </w:rPr>
        <w:t>5</w:t>
      </w:r>
      <w:r>
        <w:rPr>
          <w:rFonts w:ascii="仿宋_GB2312" w:eastAsia="仿宋_GB2312" w:hAnsi="Times New Roman" w:hint="eastAsia"/>
          <w:color w:val="auto"/>
          <w:kern w:val="2"/>
          <w:sz w:val="32"/>
          <w:szCs w:val="32"/>
        </w:rPr>
        <w:t>个。</w:t>
      </w: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auto"/>
          <w:kern w:val="2"/>
          <w:sz w:val="32"/>
          <w:szCs w:val="32"/>
        </w:rPr>
      </w:pPr>
      <w:r>
        <w:rPr>
          <w:rFonts w:ascii="黑体" w:eastAsia="黑体" w:hAnsi="Times New Roman" w:hint="eastAsia"/>
          <w:color w:val="auto"/>
          <w:kern w:val="2"/>
          <w:sz w:val="32"/>
          <w:szCs w:val="32"/>
        </w:rPr>
        <w:t>七、其他证明材料</w:t>
      </w:r>
    </w:p>
    <w:p>
      <w:pPr>
        <w:adjustRightInd w:val="0"/>
        <w:snapToGrid w:val="0"/>
        <w:spacing w:line="600" w:lineRule="exact"/>
        <w:jc w:val="left"/>
        <w:rPr>
          <w:rFonts w:ascii="Times New Roman" w:eastAsia="黑体" w:hAnsi="Times New Roman"/>
          <w:color w:val="auto"/>
          <w:kern w:val="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auto"/>
          <w:kern w:val="2"/>
          <w:sz w:val="32"/>
          <w:szCs w:val="32"/>
        </w:rPr>
      </w:pPr>
      <w:r>
        <w:rPr>
          <w:rFonts w:ascii="黑体" w:eastAsia="黑体" w:hAnsi="Times New Roman" w:hint="eastAsia"/>
          <w:color w:val="auto"/>
          <w:kern w:val="2"/>
          <w:sz w:val="32"/>
          <w:szCs w:val="32"/>
        </w:rPr>
        <w:t>八、联系人及联系方式</w:t>
      </w:r>
    </w:p>
    <w:tbl>
      <w:tblPr>
        <w:jc w:val="center"/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677"/>
        <w:gridCol w:w="1308"/>
        <w:gridCol w:w="1362"/>
        <w:gridCol w:w="1615"/>
      </w:tblGrid>
      <w:tr>
        <w:trPr>
          <w:trHeight w:val="68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hAnsi="Times New Roman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color w:val="auto"/>
                <w:kern w:val="0"/>
                <w:sz w:val="32"/>
                <w:szCs w:val="32"/>
              </w:rPr>
              <w:t>单位类型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hAnsi="Times New Roman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color w:val="auto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hAnsi="Times New Roman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color w:val="auto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hAnsi="Times New Roman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color w:val="auto"/>
                <w:kern w:val="0"/>
                <w:sz w:val="32"/>
                <w:szCs w:val="32"/>
              </w:rPr>
              <w:t>职务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hAnsi="Times New Roman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color w:val="auto"/>
                <w:kern w:val="0"/>
                <w:sz w:val="32"/>
                <w:szCs w:val="32"/>
              </w:rPr>
              <w:t>联系方式</w:t>
            </w:r>
          </w:p>
        </w:tc>
      </w:tr>
      <w:tr>
        <w:trPr>
          <w:trHeight w:val="624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hAnsi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auto"/>
                <w:kern w:val="0"/>
                <w:sz w:val="32"/>
                <w:szCs w:val="32"/>
              </w:rPr>
              <w:t>推荐单位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hAnsi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hAnsi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hAnsi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hAnsi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rPr>
          <w:trHeight w:val="624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hAnsi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auto"/>
                <w:kern w:val="0"/>
                <w:sz w:val="32"/>
                <w:szCs w:val="32"/>
              </w:rPr>
              <w:t>技术来源单位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hAnsi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hAnsi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hAnsi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hAnsi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rPr>
          <w:trHeight w:val="624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hAnsi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auto"/>
                <w:kern w:val="0"/>
                <w:sz w:val="32"/>
                <w:szCs w:val="32"/>
              </w:rPr>
              <w:t>落地企业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hAnsi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hAnsi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hAnsi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adjustRightInd w:val="0"/>
              <w:snapToGrid w:val="0"/>
              <w:spacing w:line="600" w:lineRule="exact"/>
              <w:ind w:left="0" w:right="0"/>
              <w:jc w:val="center"/>
              <w:rPr>
                <w:rFonts w:ascii="Times New Roman" w:eastAsia="仿宋_GB2312" w:hAnsi="Times New Roman"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ind w:firstLineChars="200" w:firstLine="560"/>
        <w:jc w:val="left"/>
        <w:rPr>
          <w:rFonts w:ascii="Times New Roman" w:cs="Times New Roman" w:hAnsi="Times New Roman"/>
          <w:sz w:val="28"/>
          <w:szCs w:val="36"/>
          <w:lang w:val="en-US" w:eastAsia="zh-CN" w:bidi="ar-SA"/>
        </w:rPr>
      </w:pPr>
    </w:p>
    <w:p/>
    <w:sectPr>
      <w:footerReference w:type="default" r:id="rId2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p>
    <w:pPr>
      <w:pStyle w:val="33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153"/>
        <w:tab w:val="clear" w:pos="8306"/>
        <w:tab w:val="center" w:pos="4153"/>
        <w:tab w:val="right" w:pos="8306"/>
      </w:tabs>
    </w:pPr>
    <w:r>
      <w:rPr>
        <w:rStyle w:val="42"/>
      </w:rPr>
      <w:fldChar w:fldCharType="begin"/>
    </w:r>
    <w:r>
      <w:rPr>
        <w:rStyle w:val="42"/>
      </w:rPr>
      <w:instrText>Page</w:instrText>
    </w:r>
    <w:r>
      <w:rPr>
        <w:rStyle w:val="42"/>
      </w:rPr>
      <w:fldChar w:fldCharType="separate"/>
    </w:r>
    <w:r>
      <w:rPr>
        <w:rStyle w:val="42"/>
      </w:rPr>
      <w:t>8</w:t>
    </w:r>
    <w:r>
      <w:rPr>
        <w:rStyle w:val="42"/>
      </w:rPr>
      <w:fldChar w:fldCharType="end"/>
    </w:r>
  </w:p>
  <w:p>
    <w:pPr>
      <w:pStyle w:val="33"/>
      <w:tabs>
        <w:tab w:val="clear" w:pos="4153"/>
        <w:tab w:val="clear" w:pos="8306"/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9526"/>
              <wp:wrapNone/>
              <wp:docPr id="2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" cy="139526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  <a:effectLst/>
                    </wps:spPr>
                    <wps:txbx id="1">
                      <w:txbxContent>
                        <w:p>
                          <w:pPr>
                            <w:pStyle w:val="33"/>
                            <w:tabs>
                              <w:tab w:val="clear" w:pos="4153"/>
                              <w:tab w:val="clear" w:pos="8306"/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" o:spid="_x0000_s2" filled="f" stroked="f" style="position:absolute;margin-left:0.0pt;margin-top:0.0pt;width:6.0pt;height:10.986328pt;z-index:12;mso-position-horizontal:center;mso-position-horizontal-relative:margin;mso-position-vertical:absolute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33"/>
                      <w:tabs>
                        <w:tab w:val="clear" w:pos="4153"/>
                        <w:tab w:val="clear" w:pos="8306"/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33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6">
    <w:name w:val="table of figures"/>
    <w:qFormat/>
    <w:basedOn w:val="0"/>
    <w:next w:val="0"/>
    <w:pPr>
      <w:ind w:leftChars="200" w:left="400" w:hangingChars="200" w:hanging="200"/>
    </w:pPr>
  </w:style>
  <w:style w:type="character" w:styleId="42">
    <w:name w:val="page number"/>
    <w:qFormat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</customProps>
</customData>
</file>

<file path=customXml/itemProps1.xml><?xml version="1.0" encoding="utf-8"?>
<ds:datastoreItem xmlns:ds="http://schemas.openxmlformats.org/officeDocument/2006/customXml" ds:itemID="{54B1A16A-A767-4BC6-8FB2-65ACB4D87B1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Yozo_Office9.0.7057.191ZH.S1</Application>
  <Pages>2</Pages>
  <Words>0</Words>
  <Characters>487</Characters>
  <Lines>0</Lines>
  <Paragraphs>30</Paragraphs>
  <CharactersWithSpaces>650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nyncbuser</dc:creator>
  <cp:lastModifiedBy>nyncbuser</cp:lastModifiedBy>
  <cp:revision>1</cp:revision>
  <dcterms:created xsi:type="dcterms:W3CDTF">2026-04-03T05:53:00Z</dcterms:created>
  <dcterms:modified xsi:type="dcterms:W3CDTF">2026-04-03T05:53:27Z</dcterms:modified>
</cp:coreProperties>
</file>